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6FAB" w:rsidR="003A4509" w:rsidP="003A4509" w:rsidRDefault="003A4509" w14:paraId="629B6EFB" w14:textId="77777777">
      <w:pPr>
        <w:spacing w:line="240" w:lineRule="auto"/>
        <w:rPr>
          <w:rFonts w:ascii="Calibri" w:hAnsi="Calibri" w:eastAsia="Trebuchet MS" w:cs="Calibri"/>
          <w:b/>
        </w:rPr>
      </w:pPr>
      <w:r w:rsidRPr="00606FAB">
        <w:rPr>
          <w:rFonts w:ascii="Calibri" w:hAnsi="Calibri" w:eastAsia="Trebuchet MS" w:cs="Calibri"/>
          <w:b/>
        </w:rPr>
        <w:t>For Immediate Release</w:t>
      </w:r>
    </w:p>
    <w:p w:rsidR="003A4509" w:rsidP="003A4509" w:rsidRDefault="003A4509" w14:paraId="7FFD872B" w14:textId="77777777">
      <w:pPr>
        <w:spacing w:line="240" w:lineRule="auto"/>
        <w:rPr>
          <w:rFonts w:ascii="Calibri" w:hAnsi="Calibri" w:eastAsia="Trebuchet MS" w:cs="Calibri"/>
          <w:b/>
          <w:highlight w:val="yellow"/>
        </w:rPr>
      </w:pPr>
    </w:p>
    <w:p w:rsidRPr="005535B7" w:rsidR="003A4509" w:rsidP="003A4509" w:rsidRDefault="003A4509" w14:paraId="3C3783B8" w14:textId="54365A08">
      <w:pPr>
        <w:spacing w:line="240" w:lineRule="auto"/>
        <w:jc w:val="center"/>
        <w:rPr>
          <w:rFonts w:ascii="Calibri" w:hAnsi="Calibri" w:eastAsia="Trebuchet MS" w:cs="Calibri"/>
          <w:b/>
        </w:rPr>
      </w:pPr>
      <w:r w:rsidRPr="005535B7">
        <w:rPr>
          <w:rFonts w:ascii="Calibri" w:hAnsi="Calibri" w:eastAsia="Trebuchet MS" w:cs="Calibri"/>
          <w:b/>
        </w:rPr>
        <w:t>Tourism</w:t>
      </w:r>
      <w:r w:rsidR="00CB224B">
        <w:rPr>
          <w:rFonts w:ascii="Calibri" w:hAnsi="Calibri" w:eastAsia="Trebuchet MS" w:cs="Calibri"/>
          <w:b/>
        </w:rPr>
        <w:t xml:space="preserve"> in </w:t>
      </w:r>
      <w:r w:rsidRPr="00CB224B" w:rsidR="00CB224B">
        <w:rPr>
          <w:rFonts w:ascii="Calibri" w:hAnsi="Calibri" w:eastAsia="Trebuchet MS" w:cs="Calibri"/>
          <w:b/>
          <w:highlight w:val="yellow"/>
        </w:rPr>
        <w:t>XX County</w:t>
      </w:r>
      <w:r w:rsidRPr="005535B7">
        <w:rPr>
          <w:rFonts w:ascii="Calibri" w:hAnsi="Calibri" w:eastAsia="Trebuchet MS" w:cs="Calibri"/>
          <w:b/>
        </w:rPr>
        <w:t xml:space="preserve"> </w:t>
      </w:r>
      <w:r w:rsidR="00CB224B">
        <w:rPr>
          <w:rFonts w:ascii="Calibri" w:hAnsi="Calibri" w:eastAsia="Trebuchet MS" w:cs="Calibri"/>
          <w:b/>
        </w:rPr>
        <w:t>Generated</w:t>
      </w:r>
      <w:r w:rsidRPr="005535B7">
        <w:rPr>
          <w:rFonts w:ascii="Calibri" w:hAnsi="Calibri" w:eastAsia="Trebuchet MS" w:cs="Calibri"/>
          <w:b/>
        </w:rPr>
        <w:t xml:space="preserve"> </w:t>
      </w:r>
      <w:r w:rsidRPr="005535B7">
        <w:rPr>
          <w:rFonts w:ascii="Calibri" w:hAnsi="Calibri" w:eastAsia="Trebuchet MS" w:cs="Calibri"/>
          <w:b/>
          <w:highlight w:val="yellow"/>
        </w:rPr>
        <w:t>$XX</w:t>
      </w:r>
      <w:r w:rsidRPr="00B07073" w:rsidR="00D45490">
        <w:rPr>
          <w:rFonts w:ascii="Calibri" w:hAnsi="Calibri" w:eastAsia="Trebuchet MS" w:cs="Calibri"/>
          <w:b/>
        </w:rPr>
        <w:t xml:space="preserve"> </w:t>
      </w:r>
      <w:r w:rsidRPr="00B07073" w:rsidR="00CB224B">
        <w:rPr>
          <w:rFonts w:ascii="Calibri" w:hAnsi="Calibri" w:eastAsia="Trebuchet MS" w:cs="Calibri"/>
          <w:b/>
        </w:rPr>
        <w:t>in</w:t>
      </w:r>
      <w:r w:rsidR="00CB224B">
        <w:rPr>
          <w:rFonts w:ascii="Calibri" w:hAnsi="Calibri" w:eastAsia="Trebuchet MS" w:cs="Calibri"/>
          <w:b/>
        </w:rPr>
        <w:t xml:space="preserve"> Visitor Spending</w:t>
      </w:r>
      <w:r w:rsidRPr="00F11612">
        <w:rPr>
          <w:rFonts w:ascii="Calibri" w:hAnsi="Calibri" w:eastAsia="Georgia" w:cs="Calibri"/>
          <w:b/>
        </w:rPr>
        <w:t xml:space="preserve"> </w:t>
      </w:r>
      <w:r w:rsidRPr="005535B7">
        <w:rPr>
          <w:rFonts w:ascii="Calibri" w:hAnsi="Calibri" w:eastAsia="Trebuchet MS" w:cs="Calibri"/>
          <w:b/>
        </w:rPr>
        <w:t>in 2023</w:t>
      </w:r>
    </w:p>
    <w:p w:rsidRPr="00CB224B" w:rsidR="003A4509" w:rsidP="003A4509" w:rsidRDefault="003A4509" w14:paraId="38C4F080" w14:textId="77777777">
      <w:pPr>
        <w:spacing w:line="240" w:lineRule="auto"/>
        <w:rPr>
          <w:rFonts w:eastAsia="Georgia" w:asciiTheme="minorHAnsi" w:hAnsiTheme="minorHAnsi" w:cstheme="minorHAnsi"/>
        </w:rPr>
      </w:pPr>
    </w:p>
    <w:p w:rsidRPr="00CB224B" w:rsidR="0025246F" w:rsidP="003A4509" w:rsidRDefault="003A4509" w14:paraId="70B8CFF0" w14:textId="5E4A79AC">
      <w:pPr>
        <w:spacing w:line="240" w:lineRule="auto"/>
        <w:rPr>
          <w:rFonts w:eastAsia="Georgia" w:asciiTheme="minorHAnsi" w:hAnsiTheme="minorHAnsi" w:cstheme="minorHAnsi"/>
        </w:rPr>
      </w:pPr>
      <w:r w:rsidRPr="006B15AD">
        <w:rPr>
          <w:rFonts w:eastAsia="Georgia" w:asciiTheme="minorHAnsi" w:hAnsiTheme="minorHAnsi" w:cstheme="minorHAnsi"/>
          <w:highlight w:val="yellow"/>
        </w:rPr>
        <w:t>City</w:t>
      </w:r>
      <w:r w:rsidRPr="006B15AD">
        <w:rPr>
          <w:rFonts w:eastAsia="Georgia" w:asciiTheme="minorHAnsi" w:hAnsiTheme="minorHAnsi" w:cstheme="minorHAnsi"/>
        </w:rPr>
        <w:t>, Ga. (</w:t>
      </w:r>
      <w:r w:rsidRPr="006B15AD" w:rsidR="0025246F">
        <w:rPr>
          <w:rFonts w:eastAsia="Georgia" w:asciiTheme="minorHAnsi" w:hAnsiTheme="minorHAnsi" w:cstheme="minorHAnsi"/>
          <w:highlight w:val="yellow"/>
        </w:rPr>
        <w:t>Distribution Month, Day, Year</w:t>
      </w:r>
      <w:r w:rsidRPr="006B15AD">
        <w:rPr>
          <w:rFonts w:eastAsia="Georgia" w:asciiTheme="minorHAnsi" w:hAnsiTheme="minorHAnsi" w:cstheme="minorHAnsi"/>
        </w:rPr>
        <w:t xml:space="preserve">) – </w:t>
      </w:r>
      <w:r w:rsidRPr="006B15AD">
        <w:rPr>
          <w:rFonts w:eastAsia="Georgia" w:asciiTheme="minorHAnsi" w:hAnsiTheme="minorHAnsi" w:cstheme="minorHAnsi"/>
          <w:highlight w:val="yellow"/>
        </w:rPr>
        <w:t>Organization name</w:t>
      </w:r>
      <w:r w:rsidRPr="006B15AD">
        <w:rPr>
          <w:rFonts w:eastAsia="Georgia" w:asciiTheme="minorHAnsi" w:hAnsiTheme="minorHAnsi" w:cstheme="minorHAnsi"/>
        </w:rPr>
        <w:t xml:space="preserve"> today announced that</w:t>
      </w:r>
      <w:r w:rsidRPr="006B15AD" w:rsidR="00680CE1">
        <w:rPr>
          <w:rFonts w:eastAsia="Georgia" w:asciiTheme="minorHAnsi" w:hAnsiTheme="minorHAnsi" w:cstheme="minorHAnsi"/>
        </w:rPr>
        <w:t xml:space="preserve"> visitors to </w:t>
      </w:r>
      <w:r w:rsidRPr="006B15AD" w:rsidR="00680CE1">
        <w:rPr>
          <w:rFonts w:eastAsia="Georgia" w:asciiTheme="minorHAnsi" w:hAnsiTheme="minorHAnsi" w:cstheme="minorHAnsi"/>
          <w:highlight w:val="yellow"/>
        </w:rPr>
        <w:t>XX County</w:t>
      </w:r>
      <w:r w:rsidRPr="006B15AD" w:rsidR="00680CE1">
        <w:rPr>
          <w:rFonts w:eastAsia="Georgia" w:asciiTheme="minorHAnsi" w:hAnsiTheme="minorHAnsi" w:cstheme="minorHAnsi"/>
        </w:rPr>
        <w:t xml:space="preserve"> brought in </w:t>
      </w:r>
      <w:r w:rsidRPr="006B15AD" w:rsidR="00680CE1">
        <w:rPr>
          <w:rFonts w:eastAsia="Georgia" w:asciiTheme="minorHAnsi" w:hAnsiTheme="minorHAnsi" w:cstheme="minorHAnsi"/>
          <w:highlight w:val="yellow"/>
        </w:rPr>
        <w:t>$XX</w:t>
      </w:r>
      <w:r w:rsidRPr="006B15AD" w:rsidR="00680CE1">
        <w:rPr>
          <w:rFonts w:eastAsia="Georgia" w:asciiTheme="minorHAnsi" w:hAnsiTheme="minorHAnsi" w:cstheme="minorHAnsi"/>
        </w:rPr>
        <w:t xml:space="preserve"> in </w:t>
      </w:r>
      <w:r w:rsidRPr="006B15AD" w:rsidR="0025246F">
        <w:rPr>
          <w:rFonts w:eastAsia="Georgia" w:asciiTheme="minorHAnsi" w:hAnsiTheme="minorHAnsi" w:cstheme="minorHAnsi"/>
        </w:rPr>
        <w:t>spending in calendar year 2023</w:t>
      </w:r>
      <w:r w:rsidRPr="006B15AD" w:rsidR="00CB224B">
        <w:rPr>
          <w:rFonts w:eastAsia="Georgia" w:asciiTheme="minorHAnsi" w:hAnsiTheme="minorHAnsi" w:cstheme="minorHAnsi"/>
        </w:rPr>
        <w:t>,</w:t>
      </w:r>
      <w:r w:rsidRPr="006B15AD" w:rsidR="00CB224B">
        <w:rPr>
          <w:rFonts w:asciiTheme="minorHAnsi" w:hAnsiTheme="minorHAnsi" w:cstheme="minorHAnsi"/>
        </w:rPr>
        <w:t xml:space="preserve"> according </w:t>
      </w:r>
      <w:r w:rsidRPr="006B15AD" w:rsidR="00CB224B">
        <w:rPr>
          <w:rFonts w:eastAsia="Georgia" w:asciiTheme="minorHAnsi" w:hAnsiTheme="minorHAnsi" w:cstheme="minorHAnsi"/>
        </w:rPr>
        <w:t xml:space="preserve">to </w:t>
      </w:r>
      <w:r w:rsidR="00D47BA5">
        <w:rPr>
          <w:rFonts w:eastAsia="Georgia" w:asciiTheme="minorHAnsi" w:hAnsiTheme="minorHAnsi" w:cstheme="minorHAnsi"/>
        </w:rPr>
        <w:t>newly released data made available by</w:t>
      </w:r>
      <w:r w:rsidRPr="006B15AD" w:rsidR="00CB224B">
        <w:rPr>
          <w:rFonts w:eastAsia="Georgia" w:asciiTheme="minorHAnsi" w:hAnsiTheme="minorHAnsi" w:cstheme="minorHAnsi"/>
        </w:rPr>
        <w:t xml:space="preserve"> the Georgia Department of Economic Development. </w:t>
      </w:r>
      <w:r w:rsidRPr="00CB224B" w:rsidR="00CB224B">
        <w:rPr>
          <w:rFonts w:eastAsia="Georgia" w:asciiTheme="minorHAnsi" w:hAnsiTheme="minorHAnsi" w:cstheme="minorHAnsi"/>
          <w:highlight w:val="yellow"/>
        </w:rPr>
        <w:t>[</w:t>
      </w:r>
      <w:r w:rsidR="00CB224B">
        <w:rPr>
          <w:rFonts w:eastAsia="Georgia" w:asciiTheme="minorHAnsi" w:hAnsiTheme="minorHAnsi" w:cstheme="minorHAnsi"/>
          <w:highlight w:val="yellow"/>
        </w:rPr>
        <w:t xml:space="preserve">Incorporate </w:t>
      </w:r>
      <w:r w:rsidR="00731BF1">
        <w:rPr>
          <w:rFonts w:eastAsia="Georgia" w:asciiTheme="minorHAnsi" w:hAnsiTheme="minorHAnsi" w:cstheme="minorHAnsi"/>
          <w:highlight w:val="yellow"/>
        </w:rPr>
        <w:t xml:space="preserve">any </w:t>
      </w:r>
      <w:r w:rsidRPr="00CB224B" w:rsidR="00CB224B">
        <w:rPr>
          <w:rFonts w:eastAsia="Georgia" w:asciiTheme="minorHAnsi" w:hAnsiTheme="minorHAnsi" w:cstheme="minorHAnsi"/>
          <w:highlight w:val="yellow"/>
        </w:rPr>
        <w:t>key</w:t>
      </w:r>
      <w:r w:rsidR="00621B50">
        <w:rPr>
          <w:rFonts w:eastAsia="Georgia" w:asciiTheme="minorHAnsi" w:hAnsiTheme="minorHAnsi" w:cstheme="minorHAnsi"/>
          <w:highlight w:val="yellow"/>
        </w:rPr>
        <w:t xml:space="preserve"> details about </w:t>
      </w:r>
      <w:r w:rsidR="00731BF1">
        <w:rPr>
          <w:rFonts w:eastAsia="Georgia" w:asciiTheme="minorHAnsi" w:hAnsiTheme="minorHAnsi" w:cstheme="minorHAnsi"/>
          <w:highlight w:val="yellow"/>
        </w:rPr>
        <w:t xml:space="preserve">specific </w:t>
      </w:r>
      <w:r w:rsidR="00621B50">
        <w:rPr>
          <w:rFonts w:eastAsia="Georgia" w:asciiTheme="minorHAnsi" w:hAnsiTheme="minorHAnsi" w:cstheme="minorHAnsi"/>
          <w:highlight w:val="yellow"/>
        </w:rPr>
        <w:t>spending categories,</w:t>
      </w:r>
      <w:r w:rsidRPr="00CB224B" w:rsidR="00CB224B">
        <w:rPr>
          <w:rFonts w:eastAsia="Georgia" w:asciiTheme="minorHAnsi" w:hAnsiTheme="minorHAnsi" w:cstheme="minorHAnsi"/>
          <w:highlight w:val="yellow"/>
        </w:rPr>
        <w:t xml:space="preserve"> </w:t>
      </w:r>
      <w:r w:rsidR="00D47BA5">
        <w:rPr>
          <w:rFonts w:eastAsia="Georgia" w:asciiTheme="minorHAnsi" w:hAnsiTheme="minorHAnsi" w:cstheme="minorHAnsi"/>
          <w:highlight w:val="yellow"/>
        </w:rPr>
        <w:t xml:space="preserve">year-over-year </w:t>
      </w:r>
      <w:r w:rsidRPr="00CB224B" w:rsidR="00CB224B">
        <w:rPr>
          <w:rFonts w:eastAsia="Georgia" w:asciiTheme="minorHAnsi" w:hAnsiTheme="minorHAnsi" w:cstheme="minorHAnsi"/>
          <w:highlight w:val="yellow"/>
        </w:rPr>
        <w:t>increases</w:t>
      </w:r>
      <w:r w:rsidR="00CB224B">
        <w:rPr>
          <w:rFonts w:eastAsia="Georgia" w:asciiTheme="minorHAnsi" w:hAnsiTheme="minorHAnsi" w:cstheme="minorHAnsi"/>
          <w:highlight w:val="yellow"/>
        </w:rPr>
        <w:t>,</w:t>
      </w:r>
      <w:r w:rsidR="00D47BA5">
        <w:rPr>
          <w:rFonts w:eastAsia="Georgia" w:asciiTheme="minorHAnsi" w:hAnsiTheme="minorHAnsi" w:cstheme="minorHAnsi"/>
          <w:highlight w:val="yellow"/>
        </w:rPr>
        <w:t xml:space="preserve"> all-time</w:t>
      </w:r>
      <w:r w:rsidR="00CB224B">
        <w:rPr>
          <w:rFonts w:eastAsia="Georgia" w:asciiTheme="minorHAnsi" w:hAnsiTheme="minorHAnsi" w:cstheme="minorHAnsi"/>
          <w:highlight w:val="yellow"/>
        </w:rPr>
        <w:t xml:space="preserve"> records,</w:t>
      </w:r>
      <w:r w:rsidRPr="00CB224B" w:rsidR="00CB224B">
        <w:rPr>
          <w:rFonts w:eastAsia="Georgia" w:asciiTheme="minorHAnsi" w:hAnsiTheme="minorHAnsi" w:cstheme="minorHAnsi"/>
          <w:highlight w:val="yellow"/>
        </w:rPr>
        <w:t xml:space="preserve"> </w:t>
      </w:r>
      <w:r w:rsidR="00731BF1">
        <w:rPr>
          <w:rFonts w:eastAsia="Georgia" w:asciiTheme="minorHAnsi" w:hAnsiTheme="minorHAnsi" w:cstheme="minorHAnsi"/>
          <w:highlight w:val="yellow"/>
        </w:rPr>
        <w:t xml:space="preserve">or </w:t>
      </w:r>
      <w:r w:rsidRPr="00CB224B" w:rsidR="00CB224B">
        <w:rPr>
          <w:rFonts w:eastAsia="Georgia" w:asciiTheme="minorHAnsi" w:hAnsiTheme="minorHAnsi" w:cstheme="minorHAnsi"/>
          <w:highlight w:val="yellow"/>
        </w:rPr>
        <w:t>noteworthy comparisons</w:t>
      </w:r>
      <w:r w:rsidR="00731BF1">
        <w:rPr>
          <w:rFonts w:eastAsia="Georgia" w:asciiTheme="minorHAnsi" w:hAnsiTheme="minorHAnsi" w:cstheme="minorHAnsi"/>
          <w:highlight w:val="yellow"/>
        </w:rPr>
        <w:t xml:space="preserve"> </w:t>
      </w:r>
      <w:r w:rsidR="00CB224B">
        <w:rPr>
          <w:rFonts w:eastAsia="Georgia" w:asciiTheme="minorHAnsi" w:hAnsiTheme="minorHAnsi" w:cstheme="minorHAnsi"/>
          <w:highlight w:val="yellow"/>
        </w:rPr>
        <w:t>in relation to th</w:t>
      </w:r>
      <w:r w:rsidR="00BC15F7">
        <w:rPr>
          <w:rFonts w:eastAsia="Georgia" w:asciiTheme="minorHAnsi" w:hAnsiTheme="minorHAnsi" w:cstheme="minorHAnsi"/>
          <w:highlight w:val="yellow"/>
        </w:rPr>
        <w:t xml:space="preserve">is </w:t>
      </w:r>
      <w:r w:rsidR="00CB224B">
        <w:rPr>
          <w:rFonts w:eastAsia="Georgia" w:asciiTheme="minorHAnsi" w:hAnsiTheme="minorHAnsi" w:cstheme="minorHAnsi"/>
          <w:highlight w:val="yellow"/>
        </w:rPr>
        <w:t>data</w:t>
      </w:r>
      <w:r w:rsidRPr="00CB224B" w:rsidR="00CB224B">
        <w:rPr>
          <w:rFonts w:eastAsia="Georgia" w:asciiTheme="minorHAnsi" w:hAnsiTheme="minorHAnsi" w:cstheme="minorHAnsi"/>
          <w:highlight w:val="yellow"/>
        </w:rPr>
        <w:t>].</w:t>
      </w:r>
    </w:p>
    <w:p w:rsidR="003A4509" w:rsidP="003A4509" w:rsidRDefault="003A4509" w14:paraId="4063C044" w14:textId="77777777">
      <w:pPr>
        <w:spacing w:line="240" w:lineRule="auto"/>
        <w:rPr>
          <w:rFonts w:ascii="Calibri" w:hAnsi="Calibri" w:eastAsia="Georgia" w:cs="Calibri"/>
        </w:rPr>
      </w:pPr>
      <w:bookmarkStart w:name="_heading=h.30j0zll" w:colFirst="0" w:colLast="0" w:id="0"/>
      <w:bookmarkEnd w:id="0"/>
    </w:p>
    <w:p w:rsidRPr="005535B7" w:rsidR="003A4509" w:rsidP="003A4509" w:rsidRDefault="003A4509" w14:paraId="4DD3D22F" w14:textId="4FC11A92">
      <w:pPr>
        <w:spacing w:line="240" w:lineRule="auto"/>
        <w:rPr>
          <w:rFonts w:ascii="Calibri" w:hAnsi="Calibri" w:eastAsia="Georgia" w:cs="Calibri"/>
          <w:highlight w:val="yellow"/>
        </w:rPr>
      </w:pPr>
      <w:r w:rsidRPr="00606FAB">
        <w:rPr>
          <w:rFonts w:ascii="Calibri" w:hAnsi="Calibri" w:eastAsia="Georgia" w:cs="Calibri"/>
          <w:highlight w:val="yellow"/>
        </w:rPr>
        <w:t xml:space="preserve">“[Insert quote from </w:t>
      </w:r>
      <w:r w:rsidR="006E029A">
        <w:rPr>
          <w:rFonts w:ascii="Calibri" w:hAnsi="Calibri" w:eastAsia="Georgia" w:cs="Calibri"/>
          <w:highlight w:val="yellow"/>
        </w:rPr>
        <w:t>tourism/county</w:t>
      </w:r>
      <w:r w:rsidRPr="00606FAB">
        <w:rPr>
          <w:rFonts w:ascii="Calibri" w:hAnsi="Calibri" w:eastAsia="Georgia" w:cs="Calibri"/>
          <w:highlight w:val="yellow"/>
        </w:rPr>
        <w:t xml:space="preserve"> spokesperson],” said [insert organization name] [insert spokesperson title] [insert spokesperson name].</w:t>
      </w:r>
    </w:p>
    <w:p w:rsidR="00CB224B" w:rsidP="0025246F" w:rsidRDefault="00CB224B" w14:paraId="37F36267" w14:textId="0E8447C4">
      <w:pPr>
        <w:spacing w:line="240" w:lineRule="auto"/>
        <w:rPr>
          <w:rFonts w:ascii="Calibri" w:hAnsi="Calibri" w:eastAsia="Georgia" w:cs="Calibri"/>
          <w:highlight w:val="yellow"/>
        </w:rPr>
      </w:pPr>
      <w:bookmarkStart w:name="_heading=h.1fob9te" w:colFirst="0" w:colLast="0" w:id="1"/>
      <w:bookmarkStart w:name="_heading=h.3znysh7" w:colFirst="0" w:colLast="0" w:id="2"/>
      <w:bookmarkEnd w:id="1"/>
      <w:bookmarkEnd w:id="2"/>
    </w:p>
    <w:p w:rsidR="00BC15F7" w:rsidP="24B81F2A" w:rsidRDefault="00621B50" w14:paraId="03C1E89F" w14:textId="2274544E" w14:noSpellErr="1">
      <w:pPr>
        <w:spacing w:line="240" w:lineRule="auto"/>
        <w:rPr>
          <w:rFonts w:ascii="Calibri" w:hAnsi="Calibri" w:eastAsia="Georgia" w:cs="Calibri"/>
          <w:highlight w:val="yellow"/>
          <w:lang w:val="en-US"/>
        </w:rPr>
      </w:pPr>
      <w:r w:rsidRPr="24B81F2A" w:rsidR="24B81F2A">
        <w:rPr>
          <w:rFonts w:ascii="Calibri" w:hAnsi="Calibri" w:eastAsia="Georgia" w:cs="Calibri" w:asciiTheme="minorAscii" w:hAnsiTheme="minorAscii" w:cstheme="minorAscii"/>
          <w:lang w:val="en-US"/>
        </w:rPr>
        <w:t>Travel</w:t>
      </w:r>
      <w:r w:rsidRPr="24B81F2A" w:rsidR="24B81F2A">
        <w:rPr>
          <w:rFonts w:ascii="Calibri" w:hAnsi="Calibri" w:eastAsia="Georgia" w:cs="Calibri" w:asciiTheme="minorAscii" w:hAnsiTheme="minorAscii" w:cstheme="minorAscii"/>
          <w:lang w:val="en-US"/>
        </w:rPr>
        <w:t xml:space="preserve"> demand</w:t>
      </w:r>
      <w:r w:rsidRPr="24B81F2A" w:rsidR="24B81F2A">
        <w:rPr>
          <w:rFonts w:ascii="Calibri" w:hAnsi="Calibri" w:eastAsia="Georgia" w:cs="Calibri" w:asciiTheme="minorAscii" w:hAnsiTheme="minorAscii" w:cstheme="minorAscii"/>
          <w:lang w:val="en-US"/>
        </w:rPr>
        <w:t xml:space="preserve"> in 2023</w:t>
      </w:r>
      <w:r w:rsidRPr="24B81F2A" w:rsidR="24B81F2A">
        <w:rPr>
          <w:rFonts w:ascii="Calibri" w:hAnsi="Calibri" w:eastAsia="Georgia" w:cs="Calibri" w:asciiTheme="minorAscii" w:hAnsiTheme="minorAscii" w:cstheme="minorAscii"/>
          <w:lang w:val="en-US"/>
        </w:rPr>
        <w:t xml:space="preserve"> supported </w:t>
      </w:r>
      <w:r w:rsidRPr="24B81F2A" w:rsidR="24B81F2A">
        <w:rPr>
          <w:rFonts w:ascii="Calibri" w:hAnsi="Calibri" w:eastAsia="Georgia" w:cs="Calibri" w:asciiTheme="minorAscii" w:hAnsiTheme="minorAscii" w:cstheme="minorAscii"/>
          <w:highlight w:val="yellow"/>
          <w:lang w:val="en-US"/>
        </w:rPr>
        <w:t>XX jobs</w:t>
      </w:r>
      <w:r w:rsidRPr="24B81F2A" w:rsidR="24B81F2A">
        <w:rPr>
          <w:rFonts w:ascii="Calibri" w:hAnsi="Calibri" w:eastAsia="Georgia" w:cs="Calibri" w:asciiTheme="minorAscii" w:hAnsiTheme="minorAscii" w:cstheme="minorAscii"/>
          <w:lang w:val="en-US"/>
        </w:rPr>
        <w:t xml:space="preserve"> and generated </w:t>
      </w:r>
      <w:r w:rsidRPr="24B81F2A" w:rsidR="24B81F2A">
        <w:rPr>
          <w:rFonts w:ascii="Calibri" w:hAnsi="Calibri" w:eastAsia="Georgia" w:cs="Calibri" w:asciiTheme="minorAscii" w:hAnsiTheme="minorAscii" w:cstheme="minorAscii"/>
          <w:highlight w:val="yellow"/>
          <w:lang w:val="en-US"/>
        </w:rPr>
        <w:t>$XX</w:t>
      </w:r>
      <w:r w:rsidRPr="24B81F2A" w:rsidR="24B81F2A">
        <w:rPr>
          <w:rFonts w:ascii="Calibri" w:hAnsi="Calibri" w:eastAsia="Georgia" w:cs="Calibri" w:asciiTheme="minorAscii" w:hAnsiTheme="minorAscii" w:cstheme="minorAscii"/>
          <w:lang w:val="en-US"/>
        </w:rPr>
        <w:t xml:space="preserve"> in state and local tax revenues for </w:t>
      </w:r>
      <w:r w:rsidRPr="24B81F2A" w:rsidR="24B81F2A">
        <w:rPr>
          <w:rFonts w:ascii="Calibri" w:hAnsi="Calibri" w:eastAsia="Georgia" w:cs="Calibri" w:asciiTheme="minorAscii" w:hAnsiTheme="minorAscii" w:cstheme="minorAscii"/>
          <w:highlight w:val="yellow"/>
          <w:lang w:val="en-US"/>
        </w:rPr>
        <w:t>XX County</w:t>
      </w:r>
      <w:r w:rsidRPr="24B81F2A" w:rsidR="24B81F2A">
        <w:rPr>
          <w:rFonts w:ascii="Calibri" w:hAnsi="Calibri" w:eastAsia="Georgia" w:cs="Calibri" w:asciiTheme="minorAscii" w:hAnsiTheme="minorAscii" w:cstheme="minorAscii"/>
          <w:lang w:val="en-US"/>
        </w:rPr>
        <w:t>.</w:t>
      </w:r>
      <w:r w:rsidRPr="24B81F2A" w:rsidR="24B81F2A">
        <w:rPr>
          <w:rFonts w:ascii="Calibri" w:hAnsi="Calibri" w:cs="Calibri" w:asciiTheme="minorAscii" w:hAnsiTheme="minorAscii" w:cstheme="minorAscii"/>
          <w:lang w:val="en-US"/>
        </w:rPr>
        <w:t xml:space="preserve"> Without the state and local tax revenues generated by tourism, </w:t>
      </w:r>
      <w:r w:rsidRPr="24B81F2A" w:rsidR="24B81F2A">
        <w:rPr>
          <w:rFonts w:ascii="Calibri" w:hAnsi="Calibri" w:eastAsia="Georgia" w:cs="Calibri" w:asciiTheme="minorAscii" w:hAnsiTheme="minorAscii" w:cstheme="minorAscii"/>
          <w:highlight w:val="yellow"/>
          <w:lang w:val="en-US"/>
        </w:rPr>
        <w:t>XX County</w:t>
      </w:r>
      <w:r w:rsidRPr="24B81F2A" w:rsidR="24B81F2A">
        <w:rPr>
          <w:rFonts w:ascii="Calibri" w:hAnsi="Calibri" w:eastAsia="Georgia" w:cs="Calibri" w:asciiTheme="minorAscii" w:hAnsiTheme="minorAscii" w:cstheme="minorAscii"/>
          <w:lang w:val="en-US"/>
        </w:rPr>
        <w:t xml:space="preserve"> </w:t>
      </w:r>
      <w:r w:rsidRPr="24B81F2A" w:rsidR="24B81F2A">
        <w:rPr>
          <w:rFonts w:ascii="Calibri" w:hAnsi="Calibri" w:eastAsia="Georgia" w:cs="Calibri" w:asciiTheme="minorAscii" w:hAnsiTheme="minorAscii" w:cstheme="minorAscii"/>
          <w:lang w:val="en-US"/>
        </w:rPr>
        <w:t>taxes would cost</w:t>
      </w:r>
      <w:r w:rsidRPr="24B81F2A" w:rsidR="24B81F2A">
        <w:rPr>
          <w:rFonts w:ascii="Calibri" w:hAnsi="Calibri" w:eastAsia="Georgia" w:cs="Calibri" w:asciiTheme="minorAscii" w:hAnsiTheme="minorAscii" w:cstheme="minorAscii"/>
          <w:lang w:val="en-US"/>
        </w:rPr>
        <w:t xml:space="preserve"> an additional </w:t>
      </w:r>
      <w:r w:rsidRPr="24B81F2A" w:rsidR="24B81F2A">
        <w:rPr>
          <w:rFonts w:ascii="Calibri" w:hAnsi="Calibri" w:eastAsia="Georgia" w:cs="Calibri" w:asciiTheme="minorAscii" w:hAnsiTheme="minorAscii" w:cstheme="minorAscii"/>
          <w:highlight w:val="yellow"/>
          <w:lang w:val="en-US"/>
        </w:rPr>
        <w:t>$XX</w:t>
      </w:r>
      <w:r w:rsidRPr="24B81F2A" w:rsidR="24B81F2A">
        <w:rPr>
          <w:rFonts w:ascii="Calibri" w:hAnsi="Calibri" w:eastAsia="Georgia" w:cs="Calibri" w:asciiTheme="minorAscii" w:hAnsiTheme="minorAscii" w:cstheme="minorAscii"/>
          <w:lang w:val="en-US"/>
        </w:rPr>
        <w:t xml:space="preserve"> per year</w:t>
      </w:r>
      <w:r w:rsidRPr="24B81F2A" w:rsidR="24B81F2A">
        <w:rPr>
          <w:rFonts w:ascii="Calibri" w:hAnsi="Calibri" w:eastAsia="Georgia" w:cs="Calibri" w:asciiTheme="minorAscii" w:hAnsiTheme="minorAscii" w:cstheme="minorAscii"/>
          <w:lang w:val="en-US"/>
        </w:rPr>
        <w:t>, per household</w:t>
      </w:r>
      <w:r w:rsidRPr="24B81F2A" w:rsidR="24B81F2A">
        <w:rPr>
          <w:rFonts w:ascii="Calibri" w:hAnsi="Calibri" w:eastAsia="Georgia" w:cs="Calibri" w:asciiTheme="minorAscii" w:hAnsiTheme="minorAscii" w:cstheme="minorAscii"/>
          <w:lang w:val="en-US"/>
        </w:rPr>
        <w:t>.</w:t>
      </w:r>
      <w:r w:rsidRPr="24B81F2A" w:rsidR="24B81F2A">
        <w:rPr>
          <w:rFonts w:ascii="Calibri" w:hAnsi="Calibri" w:eastAsia="Georgia" w:cs="Calibri"/>
          <w:lang w:val="en-US"/>
        </w:rPr>
        <w:t xml:space="preserve"> </w:t>
      </w:r>
      <w:r w:rsidRPr="24B81F2A" w:rsidR="24B81F2A">
        <w:rPr>
          <w:rFonts w:ascii="Calibri" w:hAnsi="Calibri" w:eastAsia="Georgia" w:cs="Calibri" w:asciiTheme="minorAscii" w:hAnsiTheme="minorAscii" w:cstheme="minorAscii"/>
          <w:highlight w:val="yellow"/>
          <w:lang w:val="en-US"/>
        </w:rPr>
        <w:t>[</w:t>
      </w:r>
      <w:r w:rsidRPr="24B81F2A" w:rsidR="24B81F2A">
        <w:rPr>
          <w:rFonts w:ascii="Calibri" w:hAnsi="Calibri" w:eastAsia="Georgia" w:cs="Calibri" w:asciiTheme="minorAscii" w:hAnsiTheme="minorAscii" w:cstheme="minorAscii"/>
          <w:highlight w:val="yellow"/>
          <w:lang w:val="en-US"/>
        </w:rPr>
        <w:t xml:space="preserve">Incorporate any </w:t>
      </w:r>
      <w:r w:rsidRPr="24B81F2A" w:rsidR="24B81F2A">
        <w:rPr>
          <w:rFonts w:ascii="Calibri" w:hAnsi="Calibri" w:eastAsia="Georgia" w:cs="Calibri" w:asciiTheme="minorAscii" w:hAnsiTheme="minorAscii" w:cstheme="minorAscii"/>
          <w:highlight w:val="yellow"/>
          <w:lang w:val="en-US"/>
        </w:rPr>
        <w:t>key</w:t>
      </w:r>
      <w:r w:rsidRPr="24B81F2A" w:rsidR="24B81F2A">
        <w:rPr>
          <w:rFonts w:ascii="Calibri" w:hAnsi="Calibri" w:eastAsia="Georgia" w:cs="Calibri" w:asciiTheme="minorAscii" w:hAnsiTheme="minorAscii" w:cstheme="minorAscii"/>
          <w:highlight w:val="yellow"/>
          <w:lang w:val="en-US"/>
        </w:rPr>
        <w:t xml:space="preserve"> details about other impact categories,</w:t>
      </w:r>
      <w:r w:rsidRPr="24B81F2A" w:rsidR="24B81F2A">
        <w:rPr>
          <w:rFonts w:ascii="Calibri" w:hAnsi="Calibri" w:eastAsia="Georgia" w:cs="Calibri" w:asciiTheme="minorAscii" w:hAnsiTheme="minorAscii" w:cstheme="minorAscii"/>
          <w:highlight w:val="yellow"/>
          <w:lang w:val="en-US"/>
        </w:rPr>
        <w:t xml:space="preserve"> </w:t>
      </w:r>
      <w:r w:rsidRPr="24B81F2A" w:rsidR="24B81F2A">
        <w:rPr>
          <w:rFonts w:ascii="Calibri" w:hAnsi="Calibri" w:eastAsia="Georgia" w:cs="Calibri" w:asciiTheme="minorAscii" w:hAnsiTheme="minorAscii" w:cstheme="minorAscii"/>
          <w:highlight w:val="yellow"/>
          <w:lang w:val="en-US"/>
        </w:rPr>
        <w:t xml:space="preserve">year-over-year </w:t>
      </w:r>
      <w:r w:rsidRPr="24B81F2A" w:rsidR="24B81F2A">
        <w:rPr>
          <w:rFonts w:ascii="Calibri" w:hAnsi="Calibri" w:eastAsia="Georgia" w:cs="Calibri" w:asciiTheme="minorAscii" w:hAnsiTheme="minorAscii" w:cstheme="minorAscii"/>
          <w:highlight w:val="yellow"/>
          <w:lang w:val="en-US"/>
        </w:rPr>
        <w:t>increases</w:t>
      </w:r>
      <w:r w:rsidRPr="24B81F2A" w:rsidR="24B81F2A">
        <w:rPr>
          <w:rFonts w:ascii="Calibri" w:hAnsi="Calibri" w:eastAsia="Georgia" w:cs="Calibri" w:asciiTheme="minorAscii" w:hAnsiTheme="minorAscii" w:cstheme="minorAscii"/>
          <w:highlight w:val="yellow"/>
          <w:lang w:val="en-US"/>
        </w:rPr>
        <w:t>, all-time records,</w:t>
      </w:r>
      <w:r w:rsidRPr="24B81F2A" w:rsidR="24B81F2A">
        <w:rPr>
          <w:rFonts w:ascii="Calibri" w:hAnsi="Calibri" w:eastAsia="Georgia" w:cs="Calibri" w:asciiTheme="minorAscii" w:hAnsiTheme="minorAscii" w:cstheme="minorAscii"/>
          <w:highlight w:val="yellow"/>
          <w:lang w:val="en-US"/>
        </w:rPr>
        <w:t xml:space="preserve"> </w:t>
      </w:r>
      <w:r w:rsidRPr="24B81F2A" w:rsidR="24B81F2A">
        <w:rPr>
          <w:rFonts w:ascii="Calibri" w:hAnsi="Calibri" w:eastAsia="Georgia" w:cs="Calibri" w:asciiTheme="minorAscii" w:hAnsiTheme="minorAscii" w:cstheme="minorAscii"/>
          <w:highlight w:val="yellow"/>
          <w:lang w:val="en-US"/>
        </w:rPr>
        <w:t xml:space="preserve">or </w:t>
      </w:r>
      <w:r w:rsidRPr="24B81F2A" w:rsidR="24B81F2A">
        <w:rPr>
          <w:rFonts w:ascii="Calibri" w:hAnsi="Calibri" w:eastAsia="Georgia" w:cs="Calibri" w:asciiTheme="minorAscii" w:hAnsiTheme="minorAscii" w:cstheme="minorAscii"/>
          <w:highlight w:val="yellow"/>
          <w:lang w:val="en-US"/>
        </w:rPr>
        <w:t>noteworthy comparisons</w:t>
      </w:r>
      <w:r w:rsidRPr="24B81F2A" w:rsidR="24B81F2A">
        <w:rPr>
          <w:rFonts w:ascii="Calibri" w:hAnsi="Calibri" w:eastAsia="Georgia" w:cs="Calibri" w:asciiTheme="minorAscii" w:hAnsiTheme="minorAscii" w:cstheme="minorAscii"/>
          <w:highlight w:val="yellow"/>
          <w:lang w:val="en-US"/>
        </w:rPr>
        <w:t xml:space="preserve"> in relation to this data</w:t>
      </w:r>
      <w:r w:rsidRPr="24B81F2A" w:rsidR="24B81F2A">
        <w:rPr>
          <w:rFonts w:ascii="Calibri" w:hAnsi="Calibri" w:eastAsia="Georgia" w:cs="Calibri" w:asciiTheme="minorAscii" w:hAnsiTheme="minorAscii" w:cstheme="minorAscii"/>
          <w:highlight w:val="yellow"/>
          <w:lang w:val="en-US"/>
        </w:rPr>
        <w:t>].</w:t>
      </w:r>
    </w:p>
    <w:p w:rsidR="00BC15F7" w:rsidP="0025246F" w:rsidRDefault="00BC15F7" w14:paraId="18AF7488" w14:textId="78F28D21">
      <w:pPr>
        <w:spacing w:line="240" w:lineRule="auto"/>
        <w:rPr>
          <w:rFonts w:ascii="Calibri" w:hAnsi="Calibri" w:eastAsia="Georgia" w:cs="Calibri"/>
          <w:highlight w:val="yellow"/>
        </w:rPr>
      </w:pPr>
      <w:bookmarkStart w:name="_GoBack" w:id="3"/>
      <w:bookmarkEnd w:id="3"/>
    </w:p>
    <w:p w:rsidR="008B2978" w:rsidP="0025246F" w:rsidRDefault="00CD521F" w14:paraId="7811ECA3" w14:textId="44C982A5">
      <w:pPr>
        <w:spacing w:line="240" w:lineRule="auto"/>
        <w:rPr>
          <w:rFonts w:ascii="Calibri" w:hAnsi="Calibri" w:eastAsia="Georgia" w:cs="Calibri"/>
        </w:rPr>
      </w:pPr>
      <w:r w:rsidRPr="00F97A92">
        <w:rPr>
          <w:rFonts w:ascii="Calibri" w:hAnsi="Calibri" w:eastAsia="Georgia" w:cs="Calibri"/>
        </w:rPr>
        <w:t>“</w:t>
      </w:r>
      <w:r w:rsidR="00F97A92">
        <w:rPr>
          <w:rFonts w:ascii="Calibri" w:hAnsi="Calibri" w:eastAsia="Georgia" w:cs="Calibri"/>
        </w:rPr>
        <w:t>Georgia’s</w:t>
      </w:r>
      <w:r w:rsidRPr="00F97A92" w:rsidR="00F97A92">
        <w:rPr>
          <w:rFonts w:ascii="Calibri" w:hAnsi="Calibri" w:eastAsia="Georgia" w:cs="Calibri"/>
        </w:rPr>
        <w:t xml:space="preserve"> diverse destinations</w:t>
      </w:r>
      <w:r w:rsidR="008B2978">
        <w:rPr>
          <w:rFonts w:ascii="Calibri" w:hAnsi="Calibri" w:eastAsia="Georgia" w:cs="Calibri"/>
        </w:rPr>
        <w:t>, unique experiences,</w:t>
      </w:r>
      <w:r w:rsidRPr="00F97A92" w:rsidR="00F97A92">
        <w:rPr>
          <w:rFonts w:ascii="Calibri" w:hAnsi="Calibri" w:eastAsia="Georgia" w:cs="Calibri"/>
        </w:rPr>
        <w:t xml:space="preserve"> and welcoming communities attract </w:t>
      </w:r>
      <w:r w:rsidR="00AE70C4">
        <w:rPr>
          <w:rFonts w:ascii="Calibri" w:hAnsi="Calibri" w:eastAsia="Georgia" w:cs="Calibri"/>
        </w:rPr>
        <w:t xml:space="preserve">visitation and </w:t>
      </w:r>
      <w:r w:rsidRPr="00F97A92" w:rsidR="00F97A92">
        <w:rPr>
          <w:rFonts w:ascii="Calibri" w:hAnsi="Calibri" w:eastAsia="Georgia" w:cs="Calibri"/>
        </w:rPr>
        <w:t xml:space="preserve">visitor spending into every corner of </w:t>
      </w:r>
      <w:r w:rsidR="00F97A92">
        <w:rPr>
          <w:rFonts w:ascii="Calibri" w:hAnsi="Calibri" w:eastAsia="Georgia" w:cs="Calibri"/>
        </w:rPr>
        <w:t>our</w:t>
      </w:r>
      <w:r w:rsidRPr="00F97A92" w:rsidR="00F97A92">
        <w:rPr>
          <w:rFonts w:ascii="Calibri" w:hAnsi="Calibri" w:eastAsia="Georgia" w:cs="Calibri"/>
        </w:rPr>
        <w:t xml:space="preserve"> state,”</w:t>
      </w:r>
      <w:r w:rsidR="00F97A92">
        <w:rPr>
          <w:rFonts w:ascii="Calibri" w:hAnsi="Calibri" w:eastAsia="Georgia" w:cs="Calibri"/>
        </w:rPr>
        <w:t xml:space="preserve"> </w:t>
      </w:r>
      <w:r w:rsidRPr="00E84EEB">
        <w:rPr>
          <w:rFonts w:ascii="Calibri" w:hAnsi="Calibri" w:eastAsia="Georgia" w:cs="Calibri"/>
        </w:rPr>
        <w:t xml:space="preserve">said Georgia Department of Economic Development Statewide Tourism Director Jay Markwalter. </w:t>
      </w:r>
      <w:r w:rsidRPr="00F97A92" w:rsidR="00F97A92">
        <w:rPr>
          <w:rFonts w:ascii="Calibri" w:hAnsi="Calibri" w:eastAsia="Georgia" w:cs="Calibri"/>
        </w:rPr>
        <w:t>“</w:t>
      </w:r>
      <w:r w:rsidR="008B2978">
        <w:rPr>
          <w:rFonts w:ascii="Calibri" w:hAnsi="Calibri" w:eastAsia="Georgia" w:cs="Calibri"/>
        </w:rPr>
        <w:t xml:space="preserve">Together, </w:t>
      </w:r>
      <w:r w:rsidR="0078216F">
        <w:rPr>
          <w:rFonts w:ascii="Calibri" w:hAnsi="Calibri" w:eastAsia="Georgia" w:cs="Calibri"/>
        </w:rPr>
        <w:t>we continue to drive increasing</w:t>
      </w:r>
      <w:r w:rsidR="008B2978">
        <w:rPr>
          <w:rFonts w:ascii="Calibri" w:hAnsi="Calibri" w:eastAsia="Georgia" w:cs="Calibri"/>
        </w:rPr>
        <w:t xml:space="preserve"> levels of tourism</w:t>
      </w:r>
      <w:r w:rsidRPr="00F97A92" w:rsidR="00F97A92">
        <w:rPr>
          <w:rFonts w:ascii="Calibri" w:hAnsi="Calibri" w:eastAsia="Georgia" w:cs="Calibri"/>
        </w:rPr>
        <w:t xml:space="preserve"> impact</w:t>
      </w:r>
      <w:r w:rsidR="008B2978">
        <w:rPr>
          <w:rFonts w:ascii="Calibri" w:hAnsi="Calibri" w:eastAsia="Georgia" w:cs="Calibri"/>
        </w:rPr>
        <w:t xml:space="preserve">, powering </w:t>
      </w:r>
      <w:r w:rsidRPr="008B2978" w:rsidR="008B2978">
        <w:rPr>
          <w:rFonts w:ascii="Calibri" w:hAnsi="Calibri" w:eastAsia="Georgia" w:cs="Calibri"/>
        </w:rPr>
        <w:t xml:space="preserve">our </w:t>
      </w:r>
      <w:r w:rsidR="008B2978">
        <w:rPr>
          <w:rFonts w:ascii="Calibri" w:hAnsi="Calibri" w:eastAsia="Georgia" w:cs="Calibri"/>
        </w:rPr>
        <w:t>state and local economies</w:t>
      </w:r>
      <w:r w:rsidR="009C324B">
        <w:rPr>
          <w:rFonts w:ascii="Calibri" w:hAnsi="Calibri" w:eastAsia="Georgia" w:cs="Calibri"/>
        </w:rPr>
        <w:t>, s</w:t>
      </w:r>
      <w:r w:rsidR="008B2978">
        <w:rPr>
          <w:rFonts w:ascii="Calibri" w:hAnsi="Calibri" w:eastAsia="Georgia" w:cs="Calibri"/>
        </w:rPr>
        <w:t xml:space="preserve">upporting jobs and businesses, and </w:t>
      </w:r>
      <w:r w:rsidRPr="008B2978" w:rsidR="008B2978">
        <w:rPr>
          <w:rFonts w:ascii="Calibri" w:hAnsi="Calibri" w:eastAsia="Georgia" w:cs="Calibri"/>
        </w:rPr>
        <w:t xml:space="preserve">enhancing the quality of life </w:t>
      </w:r>
      <w:r w:rsidR="008B2978">
        <w:rPr>
          <w:rFonts w:ascii="Calibri" w:hAnsi="Calibri" w:eastAsia="Georgia" w:cs="Calibri"/>
        </w:rPr>
        <w:t>for all Georgians.”</w:t>
      </w:r>
    </w:p>
    <w:p w:rsidR="00CD521F" w:rsidP="0025246F" w:rsidRDefault="00CD521F" w14:paraId="4FD5C2D9" w14:textId="77777777">
      <w:pPr>
        <w:spacing w:line="240" w:lineRule="auto"/>
        <w:rPr>
          <w:rFonts w:ascii="Calibri" w:hAnsi="Calibri" w:eastAsia="Georgia" w:cs="Calibri"/>
          <w:highlight w:val="yellow"/>
        </w:rPr>
      </w:pPr>
    </w:p>
    <w:p w:rsidR="00CB224B" w:rsidP="00E84EEB" w:rsidRDefault="0043759D" w14:paraId="6043C810" w14:textId="4FC1A12A">
      <w:pPr>
        <w:spacing w:line="240" w:lineRule="auto"/>
        <w:rPr>
          <w:rFonts w:ascii="Calibri" w:hAnsi="Calibri" w:eastAsia="Georgia" w:cs="Calibri"/>
        </w:rPr>
      </w:pPr>
      <w:r>
        <w:rPr>
          <w:rFonts w:ascii="Calibri" w:hAnsi="Calibri" w:eastAsia="Georgia" w:cs="Calibri"/>
        </w:rPr>
        <w:t xml:space="preserve">In 2023, </w:t>
      </w:r>
      <w:r w:rsidR="006A4285">
        <w:rPr>
          <w:rFonts w:ascii="Calibri" w:hAnsi="Calibri" w:eastAsia="Georgia" w:cs="Calibri"/>
        </w:rPr>
        <w:t xml:space="preserve">Georgia </w:t>
      </w:r>
      <w:r w:rsidRPr="006A4285" w:rsidR="006A4285">
        <w:rPr>
          <w:rFonts w:ascii="Calibri" w:hAnsi="Calibri" w:eastAsia="Georgia" w:cs="Calibri"/>
        </w:rPr>
        <w:t xml:space="preserve">broke </w:t>
      </w:r>
      <w:r w:rsidR="006A4285">
        <w:rPr>
          <w:rFonts w:ascii="Calibri" w:hAnsi="Calibri" w:eastAsia="Georgia" w:cs="Calibri"/>
        </w:rPr>
        <w:t>visitation</w:t>
      </w:r>
      <w:r w:rsidRPr="006A4285" w:rsidR="006A4285">
        <w:rPr>
          <w:rFonts w:ascii="Calibri" w:hAnsi="Calibri" w:eastAsia="Georgia" w:cs="Calibri"/>
        </w:rPr>
        <w:t xml:space="preserve"> records for the second year in a ro</w:t>
      </w:r>
      <w:r>
        <w:rPr>
          <w:rFonts w:ascii="Calibri" w:hAnsi="Calibri" w:eastAsia="Georgia" w:cs="Calibri"/>
        </w:rPr>
        <w:t>w</w:t>
      </w:r>
      <w:r w:rsidR="006A4285">
        <w:rPr>
          <w:rFonts w:ascii="Calibri" w:hAnsi="Calibri" w:eastAsia="Georgia" w:cs="Calibri"/>
        </w:rPr>
        <w:t xml:space="preserve">, </w:t>
      </w:r>
      <w:r w:rsidRPr="006A4285" w:rsidR="006A4285">
        <w:rPr>
          <w:rFonts w:ascii="Calibri" w:hAnsi="Calibri" w:eastAsia="Georgia" w:cs="Calibri"/>
        </w:rPr>
        <w:t xml:space="preserve">reaching a new high of 171 million domestic and international visitors. These travelers </w:t>
      </w:r>
      <w:r w:rsidR="006A4285">
        <w:rPr>
          <w:rFonts w:ascii="Calibri" w:hAnsi="Calibri" w:eastAsia="Georgia" w:cs="Calibri"/>
        </w:rPr>
        <w:t>spent a record</w:t>
      </w:r>
      <w:r w:rsidRPr="006A4285" w:rsidR="006A4285">
        <w:rPr>
          <w:rFonts w:ascii="Calibri" w:hAnsi="Calibri" w:eastAsia="Georgia" w:cs="Calibri"/>
        </w:rPr>
        <w:t xml:space="preserve"> $43.6 billion</w:t>
      </w:r>
      <w:r w:rsidRPr="00E84EEB" w:rsidR="00E84EEB">
        <w:t xml:space="preserve"> </w:t>
      </w:r>
      <w:r w:rsidRPr="00E84EEB" w:rsidR="00E84EEB">
        <w:rPr>
          <w:rFonts w:ascii="Calibri" w:hAnsi="Calibri" w:eastAsia="Georgia" w:cs="Calibri"/>
        </w:rPr>
        <w:t>on hotels, restaurants, transportation, and other local businesses</w:t>
      </w:r>
      <w:r w:rsidR="00E84EEB">
        <w:rPr>
          <w:rFonts w:ascii="Calibri" w:hAnsi="Calibri" w:eastAsia="Georgia" w:cs="Calibri"/>
        </w:rPr>
        <w:t xml:space="preserve"> across the state</w:t>
      </w:r>
      <w:r w:rsidR="006A4285">
        <w:rPr>
          <w:rFonts w:ascii="Calibri" w:hAnsi="Calibri" w:eastAsia="Georgia" w:cs="Calibri"/>
        </w:rPr>
        <w:t xml:space="preserve"> and </w:t>
      </w:r>
      <w:r w:rsidRPr="006A4285" w:rsidR="006A4285">
        <w:rPr>
          <w:rFonts w:ascii="Calibri" w:hAnsi="Calibri" w:eastAsia="Georgia" w:cs="Calibri"/>
        </w:rPr>
        <w:t>generated $5 billion in state and local tax revenues</w:t>
      </w:r>
      <w:r w:rsidR="006A4285">
        <w:rPr>
          <w:rFonts w:ascii="Calibri" w:hAnsi="Calibri" w:eastAsia="Georgia" w:cs="Calibri"/>
        </w:rPr>
        <w:t xml:space="preserve">. </w:t>
      </w:r>
      <w:r w:rsidRPr="006A4285" w:rsidR="006A4285">
        <w:rPr>
          <w:rFonts w:ascii="Calibri" w:hAnsi="Calibri" w:eastAsia="Georgia" w:cs="Calibri"/>
        </w:rPr>
        <w:t>Total economic impact for Georgia travel and tourism reached $7</w:t>
      </w:r>
      <w:r w:rsidR="006A4285">
        <w:rPr>
          <w:rFonts w:ascii="Calibri" w:hAnsi="Calibri" w:eastAsia="Georgia" w:cs="Calibri"/>
        </w:rPr>
        <w:t>9.7</w:t>
      </w:r>
      <w:r w:rsidRPr="006A4285" w:rsidR="006A4285">
        <w:rPr>
          <w:rFonts w:ascii="Calibri" w:hAnsi="Calibri" w:eastAsia="Georgia" w:cs="Calibri"/>
        </w:rPr>
        <w:t xml:space="preserve"> billion </w:t>
      </w:r>
      <w:r w:rsidR="006A4285">
        <w:rPr>
          <w:rFonts w:ascii="Calibri" w:hAnsi="Calibri" w:eastAsia="Georgia" w:cs="Calibri"/>
        </w:rPr>
        <w:t>and</w:t>
      </w:r>
      <w:r w:rsidRPr="006A4285" w:rsidR="006A4285">
        <w:rPr>
          <w:rFonts w:ascii="Calibri" w:hAnsi="Calibri" w:eastAsia="Georgia" w:cs="Calibri"/>
        </w:rPr>
        <w:t xml:space="preserve"> </w:t>
      </w:r>
      <w:r w:rsidR="006A4285">
        <w:rPr>
          <w:rFonts w:ascii="Calibri" w:hAnsi="Calibri" w:eastAsia="Georgia" w:cs="Calibri"/>
        </w:rPr>
        <w:t xml:space="preserve">supported </w:t>
      </w:r>
      <w:r w:rsidRPr="006A4285" w:rsidR="006A4285">
        <w:rPr>
          <w:rFonts w:ascii="Calibri" w:hAnsi="Calibri" w:eastAsia="Georgia" w:cs="Calibri"/>
        </w:rPr>
        <w:t>more than 4</w:t>
      </w:r>
      <w:r w:rsidR="006A4285">
        <w:rPr>
          <w:rFonts w:ascii="Calibri" w:hAnsi="Calibri" w:eastAsia="Georgia" w:cs="Calibri"/>
        </w:rPr>
        <w:t>63,400</w:t>
      </w:r>
      <w:r w:rsidRPr="006A4285" w:rsidR="006A4285">
        <w:rPr>
          <w:rFonts w:ascii="Calibri" w:hAnsi="Calibri" w:eastAsia="Georgia" w:cs="Calibri"/>
        </w:rPr>
        <w:t xml:space="preserve"> jobs</w:t>
      </w:r>
      <w:r w:rsidR="00163FC2">
        <w:rPr>
          <w:rFonts w:ascii="Calibri" w:hAnsi="Calibri" w:eastAsia="Georgia" w:cs="Calibri"/>
        </w:rPr>
        <w:t xml:space="preserve"> statewide</w:t>
      </w:r>
      <w:r w:rsidR="00E84EEB">
        <w:rPr>
          <w:rFonts w:ascii="Calibri" w:hAnsi="Calibri" w:eastAsia="Georgia" w:cs="Calibri"/>
        </w:rPr>
        <w:t>.</w:t>
      </w:r>
    </w:p>
    <w:p w:rsidR="003A4509" w:rsidP="003A4509" w:rsidRDefault="003A4509" w14:paraId="0FC0C57A" w14:textId="547890DB">
      <w:pPr>
        <w:spacing w:line="240" w:lineRule="auto"/>
        <w:rPr>
          <w:rFonts w:ascii="Calibri" w:hAnsi="Calibri" w:eastAsia="Georgia" w:cs="Calibri"/>
        </w:rPr>
      </w:pPr>
    </w:p>
    <w:p w:rsidR="00BC15F7" w:rsidP="003A4509" w:rsidRDefault="00BC15F7" w14:paraId="305A03DE" w14:textId="67467D43">
      <w:pPr>
        <w:spacing w:line="240" w:lineRule="auto"/>
        <w:rPr>
          <w:rFonts w:ascii="Calibri" w:hAnsi="Calibri" w:eastAsia="Georgia" w:cs="Calibri"/>
        </w:rPr>
      </w:pPr>
      <w:r>
        <w:rPr>
          <w:rFonts w:ascii="Calibri" w:hAnsi="Calibri" w:eastAsia="Georgia" w:cs="Calibri"/>
        </w:rPr>
        <w:t>For more information about</w:t>
      </w:r>
      <w:r w:rsidR="00A12C57">
        <w:rPr>
          <w:rFonts w:ascii="Calibri" w:hAnsi="Calibri" w:eastAsia="Georgia" w:cs="Calibri"/>
        </w:rPr>
        <w:t xml:space="preserve"> tourism in</w:t>
      </w:r>
      <w:r>
        <w:rPr>
          <w:rFonts w:ascii="Calibri" w:hAnsi="Calibri" w:eastAsia="Georgia" w:cs="Calibri"/>
        </w:rPr>
        <w:t xml:space="preserve"> </w:t>
      </w:r>
      <w:r w:rsidRPr="00A12C57">
        <w:rPr>
          <w:rFonts w:ascii="Calibri" w:hAnsi="Calibri" w:eastAsia="Georgia" w:cs="Calibri"/>
          <w:highlight w:val="yellow"/>
        </w:rPr>
        <w:t>XX County</w:t>
      </w:r>
      <w:r w:rsidR="00A12C57">
        <w:rPr>
          <w:rFonts w:ascii="Calibri" w:hAnsi="Calibri" w:eastAsia="Georgia" w:cs="Calibri"/>
        </w:rPr>
        <w:t xml:space="preserve">, visit </w:t>
      </w:r>
      <w:r w:rsidRPr="00A12C57" w:rsidR="00A12C57">
        <w:rPr>
          <w:rFonts w:ascii="Calibri" w:hAnsi="Calibri" w:eastAsia="Georgia" w:cs="Calibri"/>
          <w:highlight w:val="yellow"/>
        </w:rPr>
        <w:t>[insert website link</w:t>
      </w:r>
      <w:r w:rsidR="00A12C57">
        <w:rPr>
          <w:rFonts w:ascii="Calibri" w:hAnsi="Calibri" w:eastAsia="Georgia" w:cs="Calibri"/>
          <w:highlight w:val="yellow"/>
        </w:rPr>
        <w:t>]</w:t>
      </w:r>
      <w:r w:rsidR="00A12C57">
        <w:rPr>
          <w:rFonts w:ascii="Calibri" w:hAnsi="Calibri" w:eastAsia="Georgia" w:cs="Calibri"/>
        </w:rPr>
        <w:t>.</w:t>
      </w:r>
    </w:p>
    <w:p w:rsidRPr="00606FAB" w:rsidR="004A215D" w:rsidP="003A4509" w:rsidRDefault="004A215D" w14:paraId="7C27FBD2" w14:textId="77777777">
      <w:pPr>
        <w:spacing w:line="240" w:lineRule="auto"/>
        <w:rPr>
          <w:rFonts w:ascii="Calibri" w:hAnsi="Calibri" w:eastAsia="Georgia" w:cs="Calibri"/>
        </w:rPr>
      </w:pPr>
    </w:p>
    <w:p w:rsidRPr="00606FAB" w:rsidR="003A4509" w:rsidP="003A4509" w:rsidRDefault="003A4509" w14:paraId="7164A0CD" w14:textId="77777777">
      <w:pPr>
        <w:spacing w:line="240" w:lineRule="auto"/>
        <w:jc w:val="center"/>
        <w:rPr>
          <w:rFonts w:ascii="Calibri" w:hAnsi="Calibri" w:eastAsia="Georgia" w:cs="Calibri"/>
        </w:rPr>
      </w:pPr>
      <w:r w:rsidRPr="00606FAB">
        <w:rPr>
          <w:rFonts w:ascii="Calibri" w:hAnsi="Calibri" w:eastAsia="Georgia" w:cs="Calibri"/>
        </w:rPr>
        <w:t>###</w:t>
      </w:r>
    </w:p>
    <w:p w:rsidRPr="00606FAB" w:rsidR="003A4509" w:rsidP="003A4509" w:rsidRDefault="003A4509" w14:paraId="27E1E198" w14:textId="77777777">
      <w:pPr>
        <w:spacing w:line="240" w:lineRule="auto"/>
        <w:rPr>
          <w:rFonts w:ascii="Calibri" w:hAnsi="Calibri" w:eastAsia="Georgia" w:cs="Calibri"/>
        </w:rPr>
      </w:pPr>
      <w:bookmarkStart w:name="_heading=h.tyjcwt" w:colFirst="0" w:colLast="0" w:id="4"/>
      <w:bookmarkEnd w:id="4"/>
    </w:p>
    <w:p w:rsidRPr="00606FAB" w:rsidR="003A4509" w:rsidP="003A4509" w:rsidRDefault="003A4509" w14:paraId="1F985EA9" w14:textId="77777777">
      <w:pPr>
        <w:spacing w:line="240" w:lineRule="auto"/>
        <w:rPr>
          <w:rFonts w:ascii="Calibri" w:hAnsi="Calibri" w:eastAsia="Georgia" w:cs="Calibri"/>
          <w:b/>
          <w:highlight w:val="yellow"/>
        </w:rPr>
      </w:pPr>
      <w:r w:rsidRPr="00606FAB">
        <w:rPr>
          <w:rFonts w:ascii="Calibri" w:hAnsi="Calibri" w:eastAsia="Georgia" w:cs="Calibri"/>
          <w:b/>
        </w:rPr>
        <w:t xml:space="preserve">About </w:t>
      </w:r>
      <w:r w:rsidRPr="00606FAB">
        <w:rPr>
          <w:rFonts w:ascii="Calibri" w:hAnsi="Calibri" w:eastAsia="Georgia" w:cs="Calibri"/>
          <w:b/>
          <w:highlight w:val="yellow"/>
        </w:rPr>
        <w:t>Organization Name</w:t>
      </w:r>
    </w:p>
    <w:p w:rsidRPr="00606FAB" w:rsidR="003A4509" w:rsidP="003A4509" w:rsidRDefault="003A4509" w14:paraId="33743616" w14:textId="77777777">
      <w:pPr>
        <w:spacing w:line="240" w:lineRule="auto"/>
        <w:rPr>
          <w:rFonts w:ascii="Calibri" w:hAnsi="Calibri" w:eastAsia="Georgia" w:cs="Calibri"/>
          <w:highlight w:val="yellow"/>
        </w:rPr>
      </w:pPr>
      <w:r w:rsidRPr="00606FAB">
        <w:rPr>
          <w:rFonts w:ascii="Calibri" w:hAnsi="Calibri" w:eastAsia="Georgia" w:cs="Calibri"/>
          <w:highlight w:val="yellow"/>
        </w:rPr>
        <w:t>[Insert organization boilerplate]</w:t>
      </w:r>
    </w:p>
    <w:p w:rsidR="003A4509" w:rsidP="003A4509" w:rsidRDefault="003A4509" w14:paraId="02E22426" w14:textId="286BD5BB">
      <w:pPr>
        <w:spacing w:line="240" w:lineRule="auto"/>
        <w:rPr>
          <w:rFonts w:ascii="Calibri" w:hAnsi="Calibri" w:eastAsia="Georgia" w:cs="Calibri"/>
        </w:rPr>
      </w:pPr>
    </w:p>
    <w:p w:rsidRPr="00D909DB" w:rsidR="00AC4B2C" w:rsidP="24B81F2A" w:rsidRDefault="00AC4B2C" w14:paraId="5007ED6B" w14:textId="77777777">
      <w:pPr>
        <w:spacing w:line="240" w:lineRule="auto"/>
        <w:contextualSpacing/>
        <w:rPr>
          <w:rFonts w:ascii="Calibri" w:hAnsi="Calibri" w:eastAsia="Georgia" w:cs="Calibri" w:asciiTheme="minorAscii" w:hAnsiTheme="minorAscii" w:cstheme="minorAscii"/>
          <w:lang w:val="en-US"/>
        </w:rPr>
      </w:pPr>
      <w:r w:rsidRPr="24B81F2A" w:rsidR="24B81F2A">
        <w:rPr>
          <w:rFonts w:ascii="Calibri" w:hAnsi="Calibri" w:eastAsia="Georgia" w:cs="Calibri" w:asciiTheme="minorAscii" w:hAnsiTheme="minorAscii" w:cstheme="minorAscii"/>
          <w:b w:val="1"/>
          <w:bCs w:val="1"/>
          <w:lang w:val="en-US"/>
        </w:rPr>
        <w:t xml:space="preserve">About </w:t>
      </w:r>
      <w:r w:rsidRPr="24B81F2A" w:rsidR="24B81F2A">
        <w:rPr>
          <w:rFonts w:ascii="Calibri" w:hAnsi="Calibri" w:eastAsia="Georgia" w:cs="Calibri" w:asciiTheme="minorAscii" w:hAnsiTheme="minorAscii" w:cstheme="minorAscii"/>
          <w:b w:val="1"/>
          <w:bCs w:val="1"/>
          <w:lang w:val="en-US"/>
        </w:rPr>
        <w:t>GDEcD</w:t>
      </w:r>
    </w:p>
    <w:p w:rsidRPr="00AC4B2C" w:rsidR="00AC4B2C" w:rsidP="24B81F2A" w:rsidRDefault="00AC4B2C" w14:paraId="4BF34126" w14:textId="36EFA187">
      <w:pPr>
        <w:spacing w:line="240" w:lineRule="auto"/>
        <w:contextualSpacing/>
        <w:rPr>
          <w:rFonts w:ascii="Calibri" w:hAnsi="Calibri" w:eastAsia="Georgia" w:cs="Calibri" w:asciiTheme="minorAscii" w:hAnsiTheme="minorAscii" w:cstheme="minorAscii"/>
          <w:lang w:val="en-US"/>
        </w:rPr>
      </w:pPr>
      <w:r w:rsidRPr="24B81F2A" w:rsidR="24B81F2A">
        <w:rPr>
          <w:rFonts w:ascii="Calibri" w:hAnsi="Calibri" w:eastAsia="Georgia" w:cs="Calibri" w:asciiTheme="minorAscii" w:hAnsiTheme="minorAscii" w:cstheme="minorAscii"/>
          <w:lang w:val="en-US"/>
        </w:rPr>
        <w:t>The Georgia Department of Economic Development (</w:t>
      </w:r>
      <w:r w:rsidRPr="24B81F2A" w:rsidR="24B81F2A">
        <w:rPr>
          <w:rFonts w:ascii="Calibri" w:hAnsi="Calibri" w:eastAsia="Georgia" w:cs="Calibri" w:asciiTheme="minorAscii" w:hAnsiTheme="minorAscii" w:cstheme="minorAscii"/>
          <w:lang w:val="en-US"/>
        </w:rPr>
        <w:t>GDEcD</w:t>
      </w:r>
      <w:r w:rsidRPr="24B81F2A" w:rsidR="24B81F2A">
        <w:rPr>
          <w:rFonts w:ascii="Calibri" w:hAnsi="Calibri" w:eastAsia="Georgia" w:cs="Calibri" w:asciiTheme="minorAscii" w:hAnsiTheme="minorAscii" w:cstheme="minorAscii"/>
          <w:lang w:val="en-US"/>
        </w:rPr>
        <w:t>) is the state’s sales and marketing arm, the lead agency for attracting new business investment, encouraging the expansion of existing industry and small businesses, locating new markets for Georgia products, attracting tourists to Georgia, and promoting the state as a destination for arts and location for film and digital entertainment projects, as well as planning and mobilizing state resources for economic development. Visit </w:t>
      </w:r>
      <w:hyperlink r:id="Rf66569a86be44a52">
        <w:r w:rsidRPr="24B81F2A" w:rsidR="24B81F2A">
          <w:rPr>
            <w:rStyle w:val="Hyperlink"/>
            <w:rFonts w:ascii="Calibri" w:hAnsi="Calibri" w:eastAsia="Georgia" w:cs="Calibri" w:asciiTheme="minorAscii" w:hAnsiTheme="minorAscii" w:cstheme="minorAscii"/>
            <w:lang w:val="en-US"/>
          </w:rPr>
          <w:t>Georgia.org</w:t>
        </w:r>
      </w:hyperlink>
      <w:r w:rsidRPr="24B81F2A" w:rsidR="24B81F2A">
        <w:rPr>
          <w:rFonts w:ascii="Calibri" w:hAnsi="Calibri" w:eastAsia="Georgia" w:cs="Calibri" w:asciiTheme="minorAscii" w:hAnsiTheme="minorAscii" w:cstheme="minorAscii"/>
          <w:lang w:val="en-US"/>
        </w:rPr>
        <w:t xml:space="preserve"> for more information.</w:t>
      </w:r>
    </w:p>
    <w:p w:rsidR="00AC4B2C" w:rsidP="003A4509" w:rsidRDefault="00AC4B2C" w14:paraId="67BEA7C9" w14:textId="77777777">
      <w:pPr>
        <w:spacing w:line="240" w:lineRule="auto"/>
        <w:rPr>
          <w:rFonts w:ascii="Calibri" w:hAnsi="Calibri" w:eastAsia="Georgia" w:cs="Calibri"/>
        </w:rPr>
      </w:pPr>
    </w:p>
    <w:p w:rsidRPr="003A5D08" w:rsidR="003A4509" w:rsidP="003A4509" w:rsidRDefault="003A4509" w14:paraId="3D73ED06" w14:textId="436C2FA0">
      <w:pPr>
        <w:spacing w:line="240" w:lineRule="auto"/>
        <w:rPr>
          <w:rFonts w:ascii="Calibri" w:hAnsi="Calibri" w:eastAsia="Georgia" w:cs="Calibri"/>
          <w:b/>
        </w:rPr>
      </w:pPr>
      <w:r w:rsidRPr="00606FAB">
        <w:rPr>
          <w:rFonts w:ascii="Calibri" w:hAnsi="Calibri" w:eastAsia="Georgia" w:cs="Calibri"/>
          <w:b/>
        </w:rPr>
        <w:t>Media Contact</w:t>
      </w:r>
      <w:r w:rsidR="00AC4B2C">
        <w:rPr>
          <w:rFonts w:ascii="Calibri" w:hAnsi="Calibri" w:eastAsia="Georgia" w:cs="Calibri"/>
          <w:b/>
        </w:rPr>
        <w:t>s</w:t>
      </w:r>
    </w:p>
    <w:p w:rsidRPr="00606FAB" w:rsidR="003A4509" w:rsidP="003A4509" w:rsidRDefault="003A4509" w14:paraId="2358D93F" w14:textId="05EBD69E">
      <w:pPr>
        <w:spacing w:line="240" w:lineRule="auto"/>
        <w:rPr>
          <w:rFonts w:ascii="Calibri" w:hAnsi="Calibri" w:eastAsia="Georgia" w:cs="Calibri"/>
          <w:highlight w:val="yellow"/>
        </w:rPr>
      </w:pPr>
      <w:r w:rsidRPr="00606FAB">
        <w:rPr>
          <w:rFonts w:ascii="Calibri" w:hAnsi="Calibri" w:eastAsia="Georgia" w:cs="Calibri"/>
          <w:highlight w:val="yellow"/>
        </w:rPr>
        <w:t>Name</w:t>
      </w:r>
      <w:r w:rsidR="00AC4B2C">
        <w:rPr>
          <w:rFonts w:ascii="Calibri" w:hAnsi="Calibri" w:eastAsia="Georgia" w:cs="Calibri"/>
          <w:highlight w:val="yellow"/>
        </w:rPr>
        <w:t xml:space="preserve"> –</w:t>
      </w:r>
      <w:r w:rsidRPr="00606FAB">
        <w:rPr>
          <w:rFonts w:ascii="Calibri" w:hAnsi="Calibri" w:eastAsia="Georgia" w:cs="Calibri"/>
          <w:highlight w:val="yellow"/>
        </w:rPr>
        <w:t xml:space="preserve"> Title</w:t>
      </w:r>
    </w:p>
    <w:p w:rsidRPr="00606FAB" w:rsidR="003A4509" w:rsidP="003A4509" w:rsidRDefault="003A4509" w14:paraId="2293061A" w14:textId="77777777">
      <w:pPr>
        <w:spacing w:line="240" w:lineRule="auto"/>
        <w:rPr>
          <w:rFonts w:ascii="Calibri" w:hAnsi="Calibri" w:eastAsia="Georgia" w:cs="Calibri"/>
          <w:highlight w:val="yellow"/>
        </w:rPr>
      </w:pPr>
      <w:r w:rsidRPr="00606FAB">
        <w:rPr>
          <w:rFonts w:ascii="Calibri" w:hAnsi="Calibri" w:eastAsia="Georgia" w:cs="Calibri"/>
          <w:highlight w:val="yellow"/>
        </w:rPr>
        <w:t>Organization Name</w:t>
      </w:r>
    </w:p>
    <w:p w:rsidRPr="00606FAB" w:rsidR="003A4509" w:rsidP="003A4509" w:rsidRDefault="003A4509" w14:paraId="7D5DE078" w14:textId="77777777">
      <w:pPr>
        <w:spacing w:line="240" w:lineRule="auto"/>
        <w:rPr>
          <w:rFonts w:ascii="Calibri" w:hAnsi="Calibri" w:eastAsia="Georgia" w:cs="Calibri"/>
        </w:rPr>
      </w:pPr>
      <w:r w:rsidRPr="00606FAB">
        <w:rPr>
          <w:rFonts w:ascii="Calibri" w:hAnsi="Calibri" w:eastAsia="Georgia" w:cs="Calibri"/>
          <w:highlight w:val="yellow"/>
        </w:rPr>
        <w:lastRenderedPageBreak/>
        <w:t>Email Address</w:t>
      </w:r>
    </w:p>
    <w:p w:rsidRPr="00606FAB" w:rsidR="003A4509" w:rsidP="003A4509" w:rsidRDefault="003A4509" w14:paraId="1579514F" w14:textId="77777777">
      <w:pPr>
        <w:spacing w:line="240" w:lineRule="auto"/>
        <w:rPr>
          <w:rFonts w:ascii="Calibri" w:hAnsi="Calibri" w:eastAsia="Georgia" w:cs="Calibri"/>
        </w:rPr>
      </w:pPr>
    </w:p>
    <w:p w:rsidRPr="00606FAB" w:rsidR="003A4509" w:rsidP="003A4509" w:rsidRDefault="003A4509" w14:paraId="6A3104F6" w14:textId="7034F019">
      <w:pPr>
        <w:spacing w:line="240" w:lineRule="auto"/>
        <w:rPr>
          <w:rFonts w:ascii="Calibri" w:hAnsi="Calibri" w:eastAsia="Georgia" w:cs="Calibri"/>
        </w:rPr>
      </w:pPr>
      <w:r w:rsidRPr="00606FAB">
        <w:rPr>
          <w:rFonts w:ascii="Calibri" w:hAnsi="Calibri" w:eastAsia="Georgia" w:cs="Calibri"/>
        </w:rPr>
        <w:t>Cayla Cardwell</w:t>
      </w:r>
      <w:r w:rsidR="00AC4B2C">
        <w:rPr>
          <w:rFonts w:ascii="Calibri" w:hAnsi="Calibri" w:eastAsia="Georgia" w:cs="Calibri"/>
        </w:rPr>
        <w:t xml:space="preserve"> –</w:t>
      </w:r>
      <w:r w:rsidRPr="00606FAB">
        <w:rPr>
          <w:rFonts w:ascii="Calibri" w:hAnsi="Calibri" w:eastAsia="Georgia" w:cs="Calibri"/>
        </w:rPr>
        <w:t xml:space="preserve"> Communications Manager</w:t>
      </w:r>
    </w:p>
    <w:p w:rsidRPr="00606FAB" w:rsidR="003A4509" w:rsidP="003A4509" w:rsidRDefault="003A4509" w14:paraId="75983338" w14:textId="39EBE159">
      <w:pPr>
        <w:spacing w:line="240" w:lineRule="auto"/>
        <w:rPr>
          <w:rFonts w:ascii="Calibri" w:hAnsi="Calibri" w:eastAsia="Georgia" w:cs="Calibri"/>
        </w:rPr>
      </w:pPr>
      <w:r w:rsidRPr="00606FAB">
        <w:rPr>
          <w:rFonts w:ascii="Calibri" w:hAnsi="Calibri" w:eastAsia="Georgia" w:cs="Calibri"/>
        </w:rPr>
        <w:t xml:space="preserve">Georgia Department of Economic Development </w:t>
      </w:r>
    </w:p>
    <w:p w:rsidRPr="00606FAB" w:rsidR="003A4509" w:rsidP="003A4509" w:rsidRDefault="0029428F" w14:paraId="6AF1F416" w14:textId="77777777">
      <w:pPr>
        <w:spacing w:line="240" w:lineRule="auto"/>
        <w:rPr>
          <w:rFonts w:ascii="Calibri" w:hAnsi="Calibri" w:eastAsia="Georgia" w:cs="Calibri"/>
        </w:rPr>
      </w:pPr>
      <w:hyperlink r:id="rId10">
        <w:r w:rsidRPr="00606FAB" w:rsidR="003A4509">
          <w:rPr>
            <w:rFonts w:ascii="Calibri" w:hAnsi="Calibri" w:eastAsia="Georgia" w:cs="Calibri"/>
            <w:color w:val="0000FF"/>
            <w:u w:val="single"/>
          </w:rPr>
          <w:t>CCardwell@Georgia.org</w:t>
        </w:r>
      </w:hyperlink>
      <w:r w:rsidRPr="00606FAB" w:rsidR="003A4509">
        <w:rPr>
          <w:rFonts w:ascii="Calibri" w:hAnsi="Calibri" w:eastAsia="Georgia" w:cs="Calibri"/>
        </w:rPr>
        <w:t xml:space="preserve"> </w:t>
      </w:r>
    </w:p>
    <w:p w:rsidR="00E360C9" w:rsidRDefault="00E360C9" w14:paraId="5F2DDCDD" w14:textId="77777777"/>
    <w:sectPr w:rsidR="00E360C9">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509" w:rsidP="003A4509" w:rsidRDefault="003A4509" w14:paraId="07A07CB1" w14:textId="77777777">
      <w:pPr>
        <w:spacing w:line="240" w:lineRule="auto"/>
      </w:pPr>
      <w:r>
        <w:separator/>
      </w:r>
    </w:p>
  </w:endnote>
  <w:endnote w:type="continuationSeparator" w:id="0">
    <w:p w:rsidR="003A4509" w:rsidP="003A4509" w:rsidRDefault="003A4509" w14:paraId="47FA8EA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509" w:rsidP="003A4509" w:rsidRDefault="003A4509" w14:paraId="71656D99" w14:textId="77777777">
      <w:pPr>
        <w:spacing w:line="240" w:lineRule="auto"/>
      </w:pPr>
      <w:r>
        <w:separator/>
      </w:r>
    </w:p>
  </w:footnote>
  <w:footnote w:type="continuationSeparator" w:id="0">
    <w:p w:rsidR="003A4509" w:rsidP="003A4509" w:rsidRDefault="003A4509" w14:paraId="04ECD38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A4509" w:rsidR="003A4509" w:rsidP="003A4509" w:rsidRDefault="003A4509" w14:paraId="639E6A6C" w14:textId="77777777">
    <w:pPr>
      <w:pStyle w:val="Header"/>
      <w:jc w:val="center"/>
      <w:rPr>
        <w:rFonts w:ascii="Calibri" w:hAnsi="Calibri" w:cs="Calibri"/>
      </w:rPr>
    </w:pPr>
    <w:r w:rsidRPr="00C81854">
      <w:rPr>
        <w:rFonts w:ascii="Calibri" w:hAnsi="Calibri" w:cs="Calibri"/>
        <w:highlight w:val="yellow"/>
      </w:rPr>
      <w:t>[Insert organization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C9"/>
    <w:rsid w:val="00163FC2"/>
    <w:rsid w:val="00234976"/>
    <w:rsid w:val="0025246F"/>
    <w:rsid w:val="0029428F"/>
    <w:rsid w:val="003A4509"/>
    <w:rsid w:val="003A5D08"/>
    <w:rsid w:val="003C7E0E"/>
    <w:rsid w:val="0043759D"/>
    <w:rsid w:val="004A215D"/>
    <w:rsid w:val="00621B50"/>
    <w:rsid w:val="00680CE1"/>
    <w:rsid w:val="006A4285"/>
    <w:rsid w:val="006B15AD"/>
    <w:rsid w:val="006E029A"/>
    <w:rsid w:val="00731BF1"/>
    <w:rsid w:val="0078216F"/>
    <w:rsid w:val="00804F3C"/>
    <w:rsid w:val="00812518"/>
    <w:rsid w:val="008B2978"/>
    <w:rsid w:val="009303B4"/>
    <w:rsid w:val="009C324B"/>
    <w:rsid w:val="00A12C57"/>
    <w:rsid w:val="00A13760"/>
    <w:rsid w:val="00A4372E"/>
    <w:rsid w:val="00A57A9D"/>
    <w:rsid w:val="00AC4B2C"/>
    <w:rsid w:val="00AE70C4"/>
    <w:rsid w:val="00B07073"/>
    <w:rsid w:val="00B14159"/>
    <w:rsid w:val="00BC15F7"/>
    <w:rsid w:val="00C81854"/>
    <w:rsid w:val="00CA4030"/>
    <w:rsid w:val="00CB224B"/>
    <w:rsid w:val="00CD521F"/>
    <w:rsid w:val="00D23B80"/>
    <w:rsid w:val="00D45490"/>
    <w:rsid w:val="00D47BA5"/>
    <w:rsid w:val="00D87924"/>
    <w:rsid w:val="00E360C9"/>
    <w:rsid w:val="00E84EEB"/>
    <w:rsid w:val="00F2287B"/>
    <w:rsid w:val="00F82D59"/>
    <w:rsid w:val="00F97A92"/>
    <w:rsid w:val="24B8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6B92B"/>
  <w15:chartTrackingRefBased/>
  <w15:docId w15:val="{0BCC0636-215F-4D18-97B3-A37F962E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A4509"/>
    <w:pPr>
      <w:spacing w:after="0" w:line="276" w:lineRule="auto"/>
    </w:pPr>
    <w:rPr>
      <w:rFonts w:ascii="Arial" w:hAnsi="Arial" w:eastAsia="Arial" w:cs="Arial"/>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A4509"/>
    <w:rPr>
      <w:color w:val="0563C1" w:themeColor="hyperlink"/>
      <w:u w:val="single"/>
    </w:rPr>
  </w:style>
  <w:style w:type="paragraph" w:styleId="Header">
    <w:name w:val="header"/>
    <w:basedOn w:val="Normal"/>
    <w:link w:val="HeaderChar"/>
    <w:uiPriority w:val="99"/>
    <w:unhideWhenUsed/>
    <w:rsid w:val="003A4509"/>
    <w:pPr>
      <w:tabs>
        <w:tab w:val="center" w:pos="4680"/>
        <w:tab w:val="right" w:pos="9360"/>
      </w:tabs>
      <w:spacing w:line="240" w:lineRule="auto"/>
    </w:pPr>
  </w:style>
  <w:style w:type="character" w:styleId="HeaderChar" w:customStyle="1">
    <w:name w:val="Header Char"/>
    <w:basedOn w:val="DefaultParagraphFont"/>
    <w:link w:val="Header"/>
    <w:uiPriority w:val="99"/>
    <w:rsid w:val="003A4509"/>
    <w:rPr>
      <w:rFonts w:ascii="Arial" w:hAnsi="Arial" w:eastAsia="Arial" w:cs="Arial"/>
      <w:lang w:val="en"/>
    </w:rPr>
  </w:style>
  <w:style w:type="paragraph" w:styleId="Footer">
    <w:name w:val="footer"/>
    <w:basedOn w:val="Normal"/>
    <w:link w:val="FooterChar"/>
    <w:uiPriority w:val="99"/>
    <w:unhideWhenUsed/>
    <w:rsid w:val="003A4509"/>
    <w:pPr>
      <w:tabs>
        <w:tab w:val="center" w:pos="4680"/>
        <w:tab w:val="right" w:pos="9360"/>
      </w:tabs>
      <w:spacing w:line="240" w:lineRule="auto"/>
    </w:pPr>
  </w:style>
  <w:style w:type="character" w:styleId="FooterChar" w:customStyle="1">
    <w:name w:val="Footer Char"/>
    <w:basedOn w:val="DefaultParagraphFont"/>
    <w:link w:val="Footer"/>
    <w:uiPriority w:val="99"/>
    <w:rsid w:val="003A4509"/>
    <w:rPr>
      <w:rFonts w:ascii="Arial" w:hAnsi="Arial" w:eastAsia="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mailto:CCardwell@Georgia.org" TargetMode="External" Id="rId10" /><Relationship Type="http://schemas.openxmlformats.org/officeDocument/2006/relationships/styles" Target="styles.xml" Id="rId4" /><Relationship Type="http://schemas.openxmlformats.org/officeDocument/2006/relationships/hyperlink" Target="https://www.georgia.org/" TargetMode="External" Id="Rf66569a86be44a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ad605a-071e-44d0-a9ff-de49df20ae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EC1D2A8A9694DAE9CA0403D1A4D17" ma:contentTypeVersion="16" ma:contentTypeDescription="Create a new document." ma:contentTypeScope="" ma:versionID="5f8c9b6e166f587c9e1562b879fb9afc">
  <xsd:schema xmlns:xsd="http://www.w3.org/2001/XMLSchema" xmlns:xs="http://www.w3.org/2001/XMLSchema" xmlns:p="http://schemas.microsoft.com/office/2006/metadata/properties" xmlns:ns3="15ad605a-071e-44d0-a9ff-de49df20aece" xmlns:ns4="6be6e619-bd99-41d7-9f1d-23cf1da2d093" targetNamespace="http://schemas.microsoft.com/office/2006/metadata/properties" ma:root="true" ma:fieldsID="037a71e6c2567009f2b167c0d4cd008f" ns3:_="" ns4:_="">
    <xsd:import namespace="15ad605a-071e-44d0-a9ff-de49df20aece"/>
    <xsd:import namespace="6be6e619-bd99-41d7-9f1d-23cf1da2d0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d605a-071e-44d0-a9ff-de49df20a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6e619-bd99-41d7-9f1d-23cf1da2d0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E8CA1-E1B5-4B16-A89D-682A7ADD28DC}">
  <ds:schemaRefs>
    <ds:schemaRef ds:uri="http://schemas.microsoft.com/sharepoint/v3/contenttype/forms"/>
  </ds:schemaRefs>
</ds:datastoreItem>
</file>

<file path=customXml/itemProps2.xml><?xml version="1.0" encoding="utf-8"?>
<ds:datastoreItem xmlns:ds="http://schemas.openxmlformats.org/officeDocument/2006/customXml" ds:itemID="{8C117CEA-CA11-47AD-B6AF-2CE8D19DF06A}">
  <ds:schemaRef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15ad605a-071e-44d0-a9ff-de49df20aece"/>
    <ds:schemaRef ds:uri="http://schemas.microsoft.com/office/infopath/2007/PartnerControls"/>
    <ds:schemaRef ds:uri="http://schemas.openxmlformats.org/package/2006/metadata/core-properties"/>
    <ds:schemaRef ds:uri="6be6e619-bd99-41d7-9f1d-23cf1da2d093"/>
    <ds:schemaRef ds:uri="http://purl.org/dc/terms/"/>
  </ds:schemaRefs>
</ds:datastoreItem>
</file>

<file path=customXml/itemProps3.xml><?xml version="1.0" encoding="utf-8"?>
<ds:datastoreItem xmlns:ds="http://schemas.openxmlformats.org/officeDocument/2006/customXml" ds:itemID="{6E012620-A488-4E5C-9B90-268E2542A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d605a-071e-44d0-a9ff-de49df20aece"/>
    <ds:schemaRef ds:uri="6be6e619-bd99-41d7-9f1d-23cf1da2d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Georgia Department of Economic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Cayla Cardwell</dc:creator>
  <keywords/>
  <dc:description/>
  <lastModifiedBy>Guest User</lastModifiedBy>
  <revision>3</revision>
  <dcterms:created xsi:type="dcterms:W3CDTF">2024-09-12T19:40:00.0000000Z</dcterms:created>
  <dcterms:modified xsi:type="dcterms:W3CDTF">2024-09-18T20:13:38.3960144Z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e9324198-0331-4cce-a42f-9884affb7fee</vt:lpwstr>
  </property>
  <property fmtid="{D5CDD505-2E9C-101B-9397-08002B2CF9AE}" pid="3" name="ContentTypeId">
    <vt:lpwstr>0x010100625EC1D2A8A9694DAE9CA0403D1A4D17</vt:lpwstr>
  </property>
</Properties>
</file>